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rPr>
          <w:rFonts w:hint="eastAsia" w:ascii="楷体_GB2312" w:hAnsi="楷体_GB2312" w:eastAsia="楷体_GB2312" w:cs="楷体_GB2312"/>
          <w:b w:val="0"/>
          <w:color w:val="000000" w:themeColor="text1"/>
          <w:sz w:val="32"/>
          <w:szCs w:val="32"/>
          <w14:textFill>
            <w14:solidFill>
              <w14:schemeClr w14:val="tx1"/>
            </w14:solidFill>
          </w14:textFill>
        </w:rPr>
      </w:pPr>
      <w:r>
        <w:rPr>
          <w:rFonts w:hint="eastAsia" w:ascii="楷体_GB2312" w:hAnsi="楷体_GB2312" w:eastAsia="楷体_GB2312" w:cs="楷体_GB2312"/>
          <w:b w:val="0"/>
          <w:color w:val="000000" w:themeColor="text1"/>
          <w:sz w:val="32"/>
          <w:szCs w:val="32"/>
          <w14:textFill>
            <w14:solidFill>
              <w14:schemeClr w14:val="tx1"/>
            </w14:solidFill>
          </w14:textFill>
        </w:rPr>
        <w:t>附件4</w:t>
      </w:r>
    </w:p>
    <w:p>
      <w:pPr>
        <w:spacing w:line="560" w:lineRule="exact"/>
        <w:jc w:val="center"/>
        <w:rPr>
          <w:rFonts w:ascii="Times New Roman"/>
          <w:color w:val="000000" w:themeColor="text1"/>
          <w14:textFill>
            <w14:solidFill>
              <w14:schemeClr w14:val="tx1"/>
            </w14:solidFill>
          </w14:textFill>
        </w:rPr>
      </w:pPr>
    </w:p>
    <w:p>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bookmarkStart w:id="0" w:name="_GoBack"/>
      <w:r>
        <w:rPr>
          <w:rFonts w:hint="eastAsia" w:ascii="Times New Roman" w:hAnsi="方正小标宋简体" w:eastAsia="方正小标宋简体"/>
          <w:color w:val="000000" w:themeColor="text1"/>
          <w:sz w:val="44"/>
          <w:szCs w:val="44"/>
          <w14:textFill>
            <w14:solidFill>
              <w14:schemeClr w14:val="tx1"/>
            </w14:solidFill>
          </w14:textFill>
        </w:rPr>
        <w:t>农业产业化重点龙头企业贷款贴息</w:t>
      </w:r>
    </w:p>
    <w:p>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实施方案</w:t>
      </w:r>
    </w:p>
    <w:bookmarkEnd w:id="0"/>
    <w:p>
      <w:pPr>
        <w:pStyle w:val="2"/>
        <w:shd w:val="clear" w:color="auto" w:fill="FFFFFF"/>
        <w:spacing w:before="0" w:beforeAutospacing="0" w:after="0" w:afterAutospacing="0" w:line="540" w:lineRule="exact"/>
        <w:jc w:val="center"/>
        <w:rPr>
          <w:rFonts w:ascii="仿宋" w:hAnsi="仿宋" w:eastAsia="仿宋" w:cs="Arial"/>
          <w:color w:val="000000" w:themeColor="text1"/>
          <w:sz w:val="32"/>
          <w:szCs w:val="32"/>
          <w14:textFill>
            <w14:solidFill>
              <w14:schemeClr w14:val="tx1"/>
            </w14:solidFill>
          </w14:textFill>
        </w:rPr>
      </w:pPr>
    </w:p>
    <w:p>
      <w:pPr>
        <w:spacing w:line="540" w:lineRule="exact"/>
        <w:ind w:firstLine="627" w:firstLineChars="196"/>
        <w:rPr>
          <w:rStyle w:val="7"/>
          <w:rFonts w:ascii="黑体" w:hAnsi="黑体" w:eastAsia="黑体" w:cs="Arial"/>
          <w:b w:val="0"/>
          <w:color w:val="000000" w:themeColor="text1"/>
          <w:sz w:val="32"/>
          <w:szCs w:val="32"/>
          <w:shd w:val="clear" w:color="auto" w:fill="FFFFFF"/>
          <w14:textFill>
            <w14:solidFill>
              <w14:schemeClr w14:val="tx1"/>
            </w14:solidFill>
          </w14:textFill>
        </w:rPr>
      </w:pPr>
      <w:r>
        <w:rPr>
          <w:rStyle w:val="7"/>
          <w:rFonts w:hint="eastAsia" w:ascii="黑体" w:hAnsi="黑体" w:eastAsia="黑体" w:cs="Arial"/>
          <w:b w:val="0"/>
          <w:color w:val="000000" w:themeColor="text1"/>
          <w:sz w:val="32"/>
          <w:szCs w:val="32"/>
          <w:shd w:val="clear" w:color="auto" w:fill="FFFFFF"/>
          <w14:textFill>
            <w14:solidFill>
              <w14:schemeClr w14:val="tx1"/>
            </w14:solidFill>
          </w14:textFill>
        </w:rPr>
        <w:t>一、申报对象</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市级及以上农业产业重点龙头企业（含龙头企业本市辖区内的分公司和子公司）</w:t>
      </w:r>
    </w:p>
    <w:p>
      <w:pPr>
        <w:spacing w:line="540" w:lineRule="exact"/>
        <w:ind w:firstLine="627" w:firstLineChars="196"/>
        <w:rPr>
          <w:rStyle w:val="7"/>
          <w:rFonts w:ascii="黑体" w:hAnsi="黑体" w:eastAsia="黑体"/>
          <w:bCs w:val="0"/>
          <w:color w:val="000000" w:themeColor="text1"/>
          <w14:textFill>
            <w14:solidFill>
              <w14:schemeClr w14:val="tx1"/>
            </w14:solidFill>
          </w14:textFill>
        </w:rPr>
      </w:pPr>
      <w:r>
        <w:rPr>
          <w:rStyle w:val="7"/>
          <w:rFonts w:hint="eastAsia" w:ascii="黑体" w:hAnsi="黑体" w:eastAsia="黑体" w:cs="Arial"/>
          <w:b w:val="0"/>
          <w:color w:val="000000" w:themeColor="text1"/>
          <w:sz w:val="32"/>
          <w:szCs w:val="32"/>
          <w:shd w:val="clear" w:color="auto" w:fill="FFFFFF"/>
          <w14:textFill>
            <w14:solidFill>
              <w14:schemeClr w14:val="tx1"/>
            </w14:solidFill>
          </w14:textFill>
        </w:rPr>
        <w:t>二、申报条件</w:t>
      </w:r>
      <w:r>
        <w:rPr>
          <w:rStyle w:val="7"/>
          <w:rFonts w:ascii="宋体" w:cs="宋体"/>
          <w:color w:val="000000" w:themeColor="text1"/>
          <w14:textFill>
            <w14:solidFill>
              <w14:schemeClr w14:val="tx1"/>
            </w14:solidFill>
          </w14:textFill>
        </w:rPr>
        <w:t> </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1.</w:t>
      </w:r>
      <w:r>
        <w:rPr>
          <w:rFonts w:hint="eastAsia" w:ascii="仿宋" w:hAnsi="仿宋" w:eastAsia="仿宋" w:cs="Arial"/>
          <w:color w:val="000000" w:themeColor="text1"/>
          <w:sz w:val="32"/>
          <w:szCs w:val="32"/>
          <w:shd w:val="clear" w:color="auto" w:fill="FFFFFF"/>
          <w14:textFill>
            <w14:solidFill>
              <w14:schemeClr w14:val="tx1"/>
            </w14:solidFill>
          </w14:textFill>
        </w:rPr>
        <w:t>企业贷款必须是从国家批准的各类商业银行所借的贷款，且必须是用于扩大生产规模、实施技术改造、购买生产加工设备、发展电子商务和物流配送、引进开发新品种新技术、通过订单收购生产原料等固定资产和流动资金而产生的借贷款。</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2.</w:t>
      </w:r>
      <w:r>
        <w:rPr>
          <w:rFonts w:hint="eastAsia" w:ascii="仿宋" w:hAnsi="仿宋" w:eastAsia="仿宋" w:cs="Arial"/>
          <w:color w:val="000000" w:themeColor="text1"/>
          <w:sz w:val="32"/>
          <w:szCs w:val="32"/>
          <w:shd w:val="clear" w:color="auto" w:fill="FFFFFF"/>
          <w14:textFill>
            <w14:solidFill>
              <w14:schemeClr w14:val="tx1"/>
            </w14:solidFill>
          </w14:textFill>
        </w:rPr>
        <w:t>申报企业近二年内不得有不良信用记录，</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不得被列入失信被执行名单，</w:t>
      </w:r>
      <w:r>
        <w:rPr>
          <w:rFonts w:hint="eastAsia" w:ascii="仿宋" w:hAnsi="仿宋" w:eastAsia="仿宋" w:cs="Arial"/>
          <w:color w:val="000000" w:themeColor="text1"/>
          <w:sz w:val="32"/>
          <w:szCs w:val="32"/>
          <w:shd w:val="clear" w:color="auto" w:fill="FFFFFF"/>
          <w14:textFill>
            <w14:solidFill>
              <w14:schemeClr w14:val="tx1"/>
            </w14:solidFill>
          </w14:textFill>
        </w:rPr>
        <w:t>无重大涉税违法行为，无涉黑涉恶情况，无违法违规和违纪行为，未发生重大环境污染事故、无重大农产品质量安全问题。</w:t>
      </w:r>
    </w:p>
    <w:p>
      <w:pPr>
        <w:spacing w:line="540" w:lineRule="exact"/>
        <w:ind w:firstLine="627" w:firstLineChars="196"/>
        <w:rPr>
          <w:rStyle w:val="7"/>
          <w:rFonts w:ascii="黑体" w:hAnsi="黑体" w:eastAsia="黑体" w:cs="Arial"/>
          <w:color w:val="000000" w:themeColor="text1"/>
          <w:shd w:val="clear" w:color="auto" w:fill="FFFFFF"/>
          <w14:textFill>
            <w14:solidFill>
              <w14:schemeClr w14:val="tx1"/>
            </w14:solidFill>
          </w14:textFill>
        </w:rPr>
      </w:pPr>
      <w:r>
        <w:rPr>
          <w:rStyle w:val="7"/>
          <w:rFonts w:hint="eastAsia" w:ascii="黑体" w:hAnsi="黑体" w:eastAsia="黑体" w:cs="Arial"/>
          <w:b w:val="0"/>
          <w:color w:val="000000" w:themeColor="text1"/>
          <w:sz w:val="32"/>
          <w:szCs w:val="32"/>
          <w:shd w:val="clear" w:color="auto" w:fill="FFFFFF"/>
          <w14:textFill>
            <w14:solidFill>
              <w14:schemeClr w14:val="tx1"/>
            </w14:solidFill>
          </w14:textFill>
        </w:rPr>
        <w:t>三、</w:t>
      </w:r>
      <w:r>
        <w:rPr>
          <w:rFonts w:hint="eastAsia" w:ascii="黑体" w:hAnsi="黑体" w:eastAsia="黑体"/>
          <w:bCs/>
          <w:color w:val="000000" w:themeColor="text1"/>
          <w:sz w:val="32"/>
          <w:szCs w:val="32"/>
          <w14:textFill>
            <w14:solidFill>
              <w14:schemeClr w14:val="tx1"/>
            </w14:solidFill>
          </w14:textFill>
        </w:rPr>
        <w:t>补助标准</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市级及以上农业产业化重点龙头企业在国家批准的各类商业银行所有未还的贷款总额在</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2</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1</w:t>
      </w:r>
      <w:r>
        <w:rPr>
          <w:rFonts w:hint="eastAsia" w:ascii="仿宋" w:hAnsi="仿宋" w:eastAsia="仿宋" w:cs="Arial"/>
          <w:color w:val="000000" w:themeColor="text1"/>
          <w:sz w:val="32"/>
          <w:szCs w:val="32"/>
          <w:shd w:val="clear" w:color="auto" w:fill="FFFFFF"/>
          <w14:textFill>
            <w14:solidFill>
              <w14:schemeClr w14:val="tx1"/>
            </w14:solidFill>
          </w14:textFill>
        </w:rPr>
        <w:t>日至</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6</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30</w:t>
      </w:r>
      <w:r>
        <w:rPr>
          <w:rFonts w:hint="eastAsia" w:ascii="仿宋" w:hAnsi="仿宋" w:eastAsia="仿宋" w:cs="Arial"/>
          <w:color w:val="000000" w:themeColor="text1"/>
          <w:sz w:val="32"/>
          <w:szCs w:val="32"/>
          <w:shd w:val="clear" w:color="auto" w:fill="FFFFFF"/>
          <w14:textFill>
            <w14:solidFill>
              <w14:schemeClr w14:val="tx1"/>
            </w14:solidFill>
          </w14:textFill>
        </w:rPr>
        <w:t>日期间所产生的利息，给予</w:t>
      </w:r>
      <w:r>
        <w:rPr>
          <w:rFonts w:ascii="仿宋" w:hAnsi="仿宋" w:eastAsia="仿宋" w:cs="Arial"/>
          <w:color w:val="000000" w:themeColor="text1"/>
          <w:sz w:val="32"/>
          <w:szCs w:val="32"/>
          <w:shd w:val="clear" w:color="auto" w:fill="FFFFFF"/>
          <w14:textFill>
            <w14:solidFill>
              <w14:schemeClr w14:val="tx1"/>
            </w14:solidFill>
          </w14:textFill>
        </w:rPr>
        <w:t>30%</w:t>
      </w:r>
      <w:r>
        <w:rPr>
          <w:rFonts w:hint="eastAsia" w:ascii="仿宋" w:hAnsi="仿宋" w:eastAsia="仿宋" w:cs="Arial"/>
          <w:color w:val="000000" w:themeColor="text1"/>
          <w:sz w:val="32"/>
          <w:szCs w:val="32"/>
          <w:shd w:val="clear" w:color="auto" w:fill="FFFFFF"/>
          <w14:textFill>
            <w14:solidFill>
              <w14:schemeClr w14:val="tx1"/>
            </w14:solidFill>
          </w14:textFill>
        </w:rPr>
        <w:t>的贴息补助，</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贷款利率按照不超过央行一年期基准贷款利率计算，</w:t>
      </w:r>
      <w:r>
        <w:rPr>
          <w:rFonts w:hint="eastAsia" w:ascii="仿宋" w:hAnsi="仿宋" w:eastAsia="仿宋" w:cs="Arial"/>
          <w:color w:val="000000" w:themeColor="text1"/>
          <w:sz w:val="32"/>
          <w:szCs w:val="32"/>
          <w:shd w:val="clear" w:color="auto" w:fill="FFFFFF"/>
          <w14:textFill>
            <w14:solidFill>
              <w14:schemeClr w14:val="tx1"/>
            </w14:solidFill>
          </w14:textFill>
        </w:rPr>
        <w:t>单个企业贴息补助总额最高不超过</w:t>
      </w:r>
      <w:r>
        <w:rPr>
          <w:rFonts w:ascii="仿宋" w:hAnsi="仿宋" w:eastAsia="仿宋" w:cs="Arial"/>
          <w:color w:val="000000" w:themeColor="text1"/>
          <w:sz w:val="32"/>
          <w:szCs w:val="32"/>
          <w:shd w:val="clear" w:color="auto" w:fill="FFFFFF"/>
          <w14:textFill>
            <w14:solidFill>
              <w14:schemeClr w14:val="tx1"/>
            </w14:solidFill>
          </w14:textFill>
        </w:rPr>
        <w:t>50</w:t>
      </w:r>
      <w:r>
        <w:rPr>
          <w:rFonts w:hint="eastAsia" w:ascii="仿宋" w:hAnsi="仿宋" w:eastAsia="仿宋" w:cs="Arial"/>
          <w:color w:val="000000" w:themeColor="text1"/>
          <w:sz w:val="32"/>
          <w:szCs w:val="32"/>
          <w:shd w:val="clear" w:color="auto" w:fill="FFFFFF"/>
          <w14:textFill>
            <w14:solidFill>
              <w14:schemeClr w14:val="tx1"/>
            </w14:solidFill>
          </w14:textFill>
        </w:rPr>
        <w:t>万元。在</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2</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1</w:t>
      </w:r>
      <w:r>
        <w:rPr>
          <w:rFonts w:hint="eastAsia" w:ascii="仿宋" w:hAnsi="仿宋" w:eastAsia="仿宋" w:cs="Arial"/>
          <w:color w:val="000000" w:themeColor="text1"/>
          <w:sz w:val="32"/>
          <w:szCs w:val="32"/>
          <w:shd w:val="clear" w:color="auto" w:fill="FFFFFF"/>
          <w14:textFill>
            <w14:solidFill>
              <w14:schemeClr w14:val="tx1"/>
            </w14:solidFill>
          </w14:textFill>
        </w:rPr>
        <w:t>日至</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6</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30</w:t>
      </w:r>
      <w:r>
        <w:rPr>
          <w:rFonts w:hint="eastAsia" w:ascii="仿宋" w:hAnsi="仿宋" w:eastAsia="仿宋" w:cs="Arial"/>
          <w:color w:val="000000" w:themeColor="text1"/>
          <w:sz w:val="32"/>
          <w:szCs w:val="32"/>
          <w:shd w:val="clear" w:color="auto" w:fill="FFFFFF"/>
          <w14:textFill>
            <w14:solidFill>
              <w14:schemeClr w14:val="tx1"/>
            </w14:solidFill>
          </w14:textFill>
        </w:rPr>
        <w:t>日期间新增的贷款，利息从贷款生效之日起计算，至</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6</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30</w:t>
      </w:r>
      <w:r>
        <w:rPr>
          <w:rFonts w:hint="eastAsia" w:ascii="仿宋" w:hAnsi="仿宋" w:eastAsia="仿宋" w:cs="Arial"/>
          <w:color w:val="000000" w:themeColor="text1"/>
          <w:sz w:val="32"/>
          <w:szCs w:val="32"/>
          <w:shd w:val="clear" w:color="auto" w:fill="FFFFFF"/>
          <w14:textFill>
            <w14:solidFill>
              <w14:schemeClr w14:val="tx1"/>
            </w14:solidFill>
          </w14:textFill>
        </w:rPr>
        <w:t>日止。</w:t>
      </w:r>
    </w:p>
    <w:p>
      <w:pPr>
        <w:spacing w:line="540" w:lineRule="exact"/>
        <w:ind w:firstLine="627" w:firstLineChars="196"/>
        <w:rPr>
          <w:rStyle w:val="7"/>
          <w:rFonts w:ascii="黑体" w:hAnsi="黑体" w:eastAsia="黑体" w:cs="Arial"/>
          <w:b w:val="0"/>
          <w:color w:val="000000" w:themeColor="text1"/>
          <w:sz w:val="32"/>
          <w:szCs w:val="32"/>
          <w:shd w:val="clear" w:color="auto" w:fill="FFFFFF"/>
          <w14:textFill>
            <w14:solidFill>
              <w14:schemeClr w14:val="tx1"/>
            </w14:solidFill>
          </w14:textFill>
        </w:rPr>
      </w:pPr>
      <w:r>
        <w:rPr>
          <w:rStyle w:val="7"/>
          <w:rFonts w:hint="eastAsia" w:ascii="黑体" w:hAnsi="黑体" w:eastAsia="黑体" w:cs="Arial"/>
          <w:b w:val="0"/>
          <w:color w:val="000000" w:themeColor="text1"/>
          <w:sz w:val="32"/>
          <w:szCs w:val="32"/>
          <w:shd w:val="clear" w:color="auto" w:fill="FFFFFF"/>
          <w14:textFill>
            <w14:solidFill>
              <w14:schemeClr w14:val="tx1"/>
            </w14:solidFill>
          </w14:textFill>
        </w:rPr>
        <w:t>四、申报材料</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1.</w:t>
      </w:r>
      <w:r>
        <w:rPr>
          <w:rFonts w:hint="eastAsia" w:ascii="仿宋" w:hAnsi="仿宋" w:eastAsia="仿宋" w:cs="Arial"/>
          <w:color w:val="000000" w:themeColor="text1"/>
          <w:sz w:val="32"/>
          <w:szCs w:val="32"/>
          <w:shd w:val="clear" w:color="auto" w:fill="FFFFFF"/>
          <w14:textFill>
            <w14:solidFill>
              <w14:schemeClr w14:val="tx1"/>
            </w14:solidFill>
          </w14:textFill>
        </w:rPr>
        <w:t>企业营业执照复印件及法人身份证复印件</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p>
    <w:p>
      <w:pPr>
        <w:spacing w:line="540" w:lineRule="exact"/>
        <w:ind w:firstLine="627" w:firstLineChars="196"/>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贷款合同、银行拨款凭证复印件，并经贷款银行盖章确认。</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3.</w:t>
      </w:r>
      <w:r>
        <w:rPr>
          <w:rFonts w:hint="eastAsia" w:ascii="仿宋" w:hAnsi="仿宋" w:eastAsia="仿宋" w:cs="Arial"/>
          <w:color w:val="000000" w:themeColor="text1"/>
          <w:sz w:val="32"/>
          <w:szCs w:val="32"/>
          <w:shd w:val="clear" w:color="auto" w:fill="FFFFFF"/>
          <w14:textFill>
            <w14:solidFill>
              <w14:schemeClr w14:val="tx1"/>
            </w14:solidFill>
          </w14:textFill>
        </w:rPr>
        <w:t>《农业产业化重点龙头企业贷款贴息申报表》</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4.</w:t>
      </w:r>
      <w:r>
        <w:rPr>
          <w:rFonts w:hint="eastAsia" w:ascii="仿宋" w:hAnsi="仿宋" w:eastAsia="仿宋" w:cs="Arial"/>
          <w:color w:val="000000" w:themeColor="text1"/>
          <w:sz w:val="32"/>
          <w:szCs w:val="32"/>
          <w:shd w:val="clear" w:color="auto" w:fill="FFFFFF"/>
          <w14:textFill>
            <w14:solidFill>
              <w14:schemeClr w14:val="tx1"/>
            </w14:solidFill>
          </w14:textFill>
        </w:rPr>
        <w:t>《企业承诺书》</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5.</w:t>
      </w:r>
      <w:r>
        <w:rPr>
          <w:rFonts w:hint="eastAsia" w:ascii="仿宋" w:hAnsi="仿宋" w:eastAsia="仿宋" w:cs="Arial"/>
          <w:color w:val="000000" w:themeColor="text1"/>
          <w:sz w:val="32"/>
          <w:szCs w:val="32"/>
          <w:shd w:val="clear" w:color="auto" w:fill="FFFFFF"/>
          <w14:textFill>
            <w14:solidFill>
              <w14:schemeClr w14:val="tx1"/>
            </w14:solidFill>
          </w14:textFill>
        </w:rPr>
        <w:t>市级及以上农业产业重点龙头企业的分公司和子公司（全资子公司和控股公司）的贷款贴息统一由该龙头企业申报，合并算作单个企业，分别注明公司的名称和贷款数量，并提供该龙头企业和分公司、子公司的关系证明。</w:t>
      </w:r>
    </w:p>
    <w:p>
      <w:pPr>
        <w:autoSpaceDE w:val="0"/>
        <w:spacing w:line="590" w:lineRule="exact"/>
        <w:ind w:firstLine="640" w:firstLineChars="200"/>
        <w:jc w:val="left"/>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以上材料一式两份。</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附件：</w:t>
      </w:r>
      <w:r>
        <w:rPr>
          <w:rFonts w:ascii="仿宋" w:hAnsi="仿宋" w:eastAsia="仿宋" w:cs="Arial"/>
          <w:color w:val="000000" w:themeColor="text1"/>
          <w:sz w:val="32"/>
          <w:szCs w:val="32"/>
          <w:shd w:val="clear" w:color="auto" w:fill="FFFFFF"/>
          <w14:textFill>
            <w14:solidFill>
              <w14:schemeClr w14:val="tx1"/>
            </w14:solidFill>
          </w14:textFill>
        </w:rPr>
        <w:t>4-1.</w:t>
      </w:r>
      <w:r>
        <w:rPr>
          <w:rFonts w:hint="eastAsia" w:ascii="仿宋" w:hAnsi="仿宋" w:eastAsia="仿宋" w:cs="Arial"/>
          <w:color w:val="000000" w:themeColor="text1"/>
          <w:sz w:val="32"/>
          <w:szCs w:val="32"/>
          <w:shd w:val="clear" w:color="auto" w:fill="FFFFFF"/>
          <w14:textFill>
            <w14:solidFill>
              <w14:schemeClr w14:val="tx1"/>
            </w14:solidFill>
          </w14:textFill>
        </w:rPr>
        <w:t>农业产业化重点龙头企业贷款贴息申报表</w:t>
      </w:r>
    </w:p>
    <w:p>
      <w:pPr>
        <w:spacing w:line="540" w:lineRule="exact"/>
        <w:ind w:firstLine="627" w:firstLineChars="196"/>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 xml:space="preserve">      </w:t>
      </w:r>
      <w:r>
        <w:rPr>
          <w:rFonts w:ascii="仿宋" w:hAnsi="仿宋" w:eastAsia="仿宋" w:cs="Arial"/>
          <w:color w:val="000000" w:themeColor="text1"/>
          <w:sz w:val="32"/>
          <w:szCs w:val="32"/>
          <w:shd w:val="clear" w:color="auto" w:fill="FFFFFF"/>
          <w14:textFill>
            <w14:solidFill>
              <w14:schemeClr w14:val="tx1"/>
            </w14:solidFill>
          </w14:textFill>
        </w:rPr>
        <w:t>4-2.</w:t>
      </w:r>
      <w:r>
        <w:rPr>
          <w:rFonts w:hint="eastAsia" w:ascii="仿宋" w:hAnsi="仿宋" w:eastAsia="仿宋" w:cs="Arial"/>
          <w:color w:val="000000" w:themeColor="text1"/>
          <w:sz w:val="32"/>
          <w:szCs w:val="32"/>
          <w:shd w:val="clear" w:color="auto" w:fill="FFFFFF"/>
          <w14:textFill>
            <w14:solidFill>
              <w14:schemeClr w14:val="tx1"/>
            </w14:solidFill>
          </w14:textFill>
        </w:rPr>
        <w:t>农业产业化重点龙头企业贷款贴息申报汇</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s="Arial"/>
          <w:color w:val="000000" w:themeColor="text1"/>
          <w:sz w:val="32"/>
          <w:szCs w:val="32"/>
          <w:shd w:val="clear" w:color="auto" w:fill="FFFFFF"/>
          <w14:textFill>
            <w14:solidFill>
              <w14:schemeClr w14:val="tx1"/>
            </w14:solidFill>
          </w14:textFill>
        </w:rPr>
        <w:t>总表</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 xml:space="preserve">      </w:t>
      </w:r>
      <w:r>
        <w:rPr>
          <w:rFonts w:ascii="仿宋" w:hAnsi="仿宋" w:eastAsia="仿宋" w:cs="Arial"/>
          <w:color w:val="000000" w:themeColor="text1"/>
          <w:sz w:val="32"/>
          <w:szCs w:val="32"/>
          <w:shd w:val="clear" w:color="auto" w:fill="FFFFFF"/>
          <w14:textFill>
            <w14:solidFill>
              <w14:schemeClr w14:val="tx1"/>
            </w14:solidFill>
          </w14:textFill>
        </w:rPr>
        <w:t>4-3.</w:t>
      </w:r>
      <w:r>
        <w:rPr>
          <w:rFonts w:hint="eastAsia" w:ascii="仿宋" w:hAnsi="仿宋" w:eastAsia="仿宋" w:cs="Arial"/>
          <w:color w:val="000000" w:themeColor="text1"/>
          <w:sz w:val="32"/>
          <w:szCs w:val="32"/>
          <w:shd w:val="clear" w:color="auto" w:fill="FFFFFF"/>
          <w14:textFill>
            <w14:solidFill>
              <w14:schemeClr w14:val="tx1"/>
            </w14:solidFill>
          </w14:textFill>
        </w:rPr>
        <w:t>企业承诺书</w:t>
      </w: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60" w:lineRule="exac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附件4-1</w:t>
      </w:r>
    </w:p>
    <w:p>
      <w:pPr>
        <w:spacing w:line="560" w:lineRule="exact"/>
        <w:rPr>
          <w:rFonts w:ascii="Times New Roman" w:hAnsi="Times New Roman" w:eastAsia="黑体"/>
          <w:color w:val="000000" w:themeColor="text1"/>
          <w:sz w:val="32"/>
          <w:szCs w:val="24"/>
          <w14:textFill>
            <w14:solidFill>
              <w14:schemeClr w14:val="tx1"/>
            </w14:solidFill>
          </w14:textFill>
        </w:rPr>
      </w:pPr>
    </w:p>
    <w:p>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农业产业化龙头企业贷款贴息申请表</w:t>
      </w:r>
    </w:p>
    <w:p>
      <w:pPr>
        <w:snapToGrid w:val="0"/>
        <w:spacing w:line="360" w:lineRule="auto"/>
        <w:ind w:firstLine="240" w:firstLineChars="100"/>
        <w:jc w:val="center"/>
        <w:rPr>
          <w:rFonts w:ascii="Times New Roman" w:hAnsi="Times New Roman" w:eastAsia="仿宋_GB2312"/>
          <w:color w:val="000000" w:themeColor="text1"/>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填报单位（盖章）：</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ascii="Times New Roman" w:hAnsi="仿宋_GB2312" w:eastAsia="仿宋_GB2312"/>
          <w:color w:val="000000" w:themeColor="text1"/>
          <w:kern w:val="0"/>
          <w:sz w:val="24"/>
          <w:szCs w:val="24"/>
          <w14:textFill>
            <w14:solidFill>
              <w14:schemeClr w14:val="tx1"/>
            </w14:solidFill>
          </w14:textFill>
        </w:rPr>
        <w:t xml:space="preserve">                  </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hint="eastAsia" w:ascii="Times New Roman" w:hAnsi="Times New Roman" w:eastAsia="仿宋_GB2312"/>
          <w:color w:val="000000" w:themeColor="text1"/>
          <w:kern w:val="0"/>
          <w:sz w:val="24"/>
          <w:szCs w:val="24"/>
          <w14:textFill>
            <w14:solidFill>
              <w14:schemeClr w14:val="tx1"/>
            </w14:solidFill>
          </w14:textFill>
        </w:rPr>
        <w:t>填报时间：</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hint="eastAsia" w:ascii="Times New Roman" w:hAnsi="Times New Roman" w:eastAsia="仿宋_GB2312"/>
          <w:color w:val="000000" w:themeColor="text1"/>
          <w:kern w:val="0"/>
          <w:sz w:val="24"/>
          <w:szCs w:val="24"/>
          <w14:textFill>
            <w14:solidFill>
              <w14:schemeClr w14:val="tx1"/>
            </w14:solidFill>
          </w14:textFill>
        </w:rPr>
        <w:t>年</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hint="eastAsia" w:ascii="Times New Roman" w:hAnsi="Times New Roman" w:eastAsia="仿宋_GB2312"/>
          <w:color w:val="000000" w:themeColor="text1"/>
          <w:kern w:val="0"/>
          <w:sz w:val="24"/>
          <w:szCs w:val="24"/>
          <w14:textFill>
            <w14:solidFill>
              <w14:schemeClr w14:val="tx1"/>
            </w14:solidFill>
          </w14:textFill>
        </w:rPr>
        <w:t>月</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hint="eastAsia" w:ascii="Times New Roman" w:hAnsi="Times New Roman" w:eastAsia="仿宋_GB2312"/>
          <w:color w:val="000000" w:themeColor="text1"/>
          <w:kern w:val="0"/>
          <w:sz w:val="24"/>
          <w:szCs w:val="24"/>
          <w14:textFill>
            <w14:solidFill>
              <w14:schemeClr w14:val="tx1"/>
            </w14:solidFill>
          </w14:textFill>
        </w:rPr>
        <w:t>日</w:t>
      </w:r>
    </w:p>
    <w:tbl>
      <w:tblPr>
        <w:tblStyle w:val="5"/>
        <w:tblW w:w="9367" w:type="dxa"/>
        <w:tblInd w:w="-517" w:type="dxa"/>
        <w:tblLayout w:type="fixed"/>
        <w:tblCellMar>
          <w:top w:w="0" w:type="dxa"/>
          <w:left w:w="108" w:type="dxa"/>
          <w:bottom w:w="0" w:type="dxa"/>
          <w:right w:w="108" w:type="dxa"/>
        </w:tblCellMar>
      </w:tblPr>
      <w:tblGrid>
        <w:gridCol w:w="456"/>
        <w:gridCol w:w="1359"/>
        <w:gridCol w:w="1086"/>
        <w:gridCol w:w="967"/>
        <w:gridCol w:w="827"/>
        <w:gridCol w:w="324"/>
        <w:gridCol w:w="216"/>
        <w:gridCol w:w="1080"/>
        <w:gridCol w:w="640"/>
        <w:gridCol w:w="800"/>
        <w:gridCol w:w="1612"/>
      </w:tblGrid>
      <w:tr>
        <w:tblPrEx>
          <w:tblCellMar>
            <w:top w:w="0" w:type="dxa"/>
            <w:left w:w="108" w:type="dxa"/>
            <w:bottom w:w="0" w:type="dxa"/>
            <w:right w:w="108" w:type="dxa"/>
          </w:tblCellMar>
        </w:tblPrEx>
        <w:trPr>
          <w:trHeight w:val="603" w:hRule="atLeast"/>
        </w:trPr>
        <w:tc>
          <w:tcPr>
            <w:tcW w:w="45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申请企业基本情况</w:t>
            </w:r>
          </w:p>
        </w:tc>
        <w:tc>
          <w:tcPr>
            <w:tcW w:w="2445"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企业名称</w:t>
            </w:r>
          </w:p>
        </w:tc>
        <w:tc>
          <w:tcPr>
            <w:tcW w:w="21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c>
          <w:tcPr>
            <w:tcW w:w="1936" w:type="dxa"/>
            <w:gridSpan w:val="3"/>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注册时间</w:t>
            </w:r>
          </w:p>
        </w:tc>
        <w:tc>
          <w:tcPr>
            <w:tcW w:w="2412" w:type="dxa"/>
            <w:gridSpan w:val="2"/>
            <w:tcBorders>
              <w:top w:val="single" w:color="auto" w:sz="8" w:space="0"/>
              <w:left w:val="nil"/>
              <w:bottom w:val="single" w:color="auto" w:sz="8" w:space="0"/>
              <w:right w:val="single" w:color="000000" w:sz="8" w:space="0"/>
            </w:tcBorders>
            <w:vAlign w:val="center"/>
          </w:tcPr>
          <w:p>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597" w:hRule="atLeast"/>
        </w:trPr>
        <w:tc>
          <w:tcPr>
            <w:tcW w:w="456"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45" w:type="dxa"/>
            <w:gridSpan w:val="2"/>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企业地址</w:t>
            </w:r>
          </w:p>
        </w:tc>
        <w:tc>
          <w:tcPr>
            <w:tcW w:w="21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c>
          <w:tcPr>
            <w:tcW w:w="1936" w:type="dxa"/>
            <w:gridSpan w:val="3"/>
            <w:tcBorders>
              <w:top w:val="nil"/>
              <w:left w:val="nil"/>
              <w:bottom w:val="single" w:color="auto" w:sz="8" w:space="0"/>
              <w:right w:val="nil"/>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注册资本（万元）</w:t>
            </w:r>
          </w:p>
        </w:tc>
        <w:tc>
          <w:tcPr>
            <w:tcW w:w="2412"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05" w:hRule="atLeast"/>
        </w:trPr>
        <w:tc>
          <w:tcPr>
            <w:tcW w:w="456"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45" w:type="dxa"/>
            <w:gridSpan w:val="2"/>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法人代表</w:t>
            </w:r>
          </w:p>
        </w:tc>
        <w:tc>
          <w:tcPr>
            <w:tcW w:w="21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c>
          <w:tcPr>
            <w:tcW w:w="1936"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联系电话</w:t>
            </w:r>
          </w:p>
        </w:tc>
        <w:tc>
          <w:tcPr>
            <w:tcW w:w="2412" w:type="dxa"/>
            <w:gridSpan w:val="2"/>
            <w:tcBorders>
              <w:top w:val="single" w:color="auto" w:sz="8" w:space="0"/>
              <w:left w:val="nil"/>
              <w:bottom w:val="single" w:color="auto" w:sz="8" w:space="0"/>
              <w:right w:val="single" w:color="000000" w:sz="8" w:space="0"/>
            </w:tcBorders>
            <w:vAlign w:val="center"/>
          </w:tcPr>
          <w:p>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12" w:hRule="atLeast"/>
        </w:trPr>
        <w:tc>
          <w:tcPr>
            <w:tcW w:w="456"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45" w:type="dxa"/>
            <w:gridSpan w:val="2"/>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主要负责人</w:t>
            </w:r>
          </w:p>
        </w:tc>
        <w:tc>
          <w:tcPr>
            <w:tcW w:w="21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c>
          <w:tcPr>
            <w:tcW w:w="1936" w:type="dxa"/>
            <w:gridSpan w:val="3"/>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联系电话</w:t>
            </w:r>
          </w:p>
        </w:tc>
        <w:tc>
          <w:tcPr>
            <w:tcW w:w="2412" w:type="dxa"/>
            <w:gridSpan w:val="2"/>
            <w:tcBorders>
              <w:top w:val="single" w:color="auto" w:sz="8" w:space="0"/>
              <w:left w:val="nil"/>
              <w:bottom w:val="single" w:color="auto" w:sz="8" w:space="0"/>
              <w:right w:val="single" w:color="000000" w:sz="8" w:space="0"/>
            </w:tcBorders>
            <w:vAlign w:val="center"/>
          </w:tcPr>
          <w:p>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tblPrEx>
          <w:tblCellMar>
            <w:top w:w="0" w:type="dxa"/>
            <w:left w:w="108" w:type="dxa"/>
            <w:bottom w:w="0" w:type="dxa"/>
            <w:right w:w="108" w:type="dxa"/>
          </w:tblCellMar>
        </w:tblPrEx>
        <w:trPr>
          <w:trHeight w:val="606"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45" w:type="dxa"/>
            <w:gridSpan w:val="2"/>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主营业务</w:t>
            </w:r>
          </w:p>
        </w:tc>
        <w:tc>
          <w:tcPr>
            <w:tcW w:w="6466" w:type="dxa"/>
            <w:gridSpan w:val="8"/>
            <w:tcBorders>
              <w:top w:val="nil"/>
              <w:left w:val="nil"/>
              <w:bottom w:val="single" w:color="auto" w:sz="8" w:space="0"/>
              <w:right w:val="single" w:color="000000"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1754" w:hRule="atLeast"/>
        </w:trPr>
        <w:tc>
          <w:tcPr>
            <w:tcW w:w="45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序号</w:t>
            </w:r>
          </w:p>
        </w:tc>
        <w:tc>
          <w:tcPr>
            <w:tcW w:w="1359"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贷款银行</w:t>
            </w:r>
          </w:p>
          <w:p>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名称</w:t>
            </w:r>
          </w:p>
        </w:tc>
        <w:tc>
          <w:tcPr>
            <w:tcW w:w="1086"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贷款金额</w:t>
            </w:r>
          </w:p>
          <w:p>
            <w:pPr>
              <w:jc w:val="center"/>
              <w:rPr>
                <w:rFonts w:ascii="仿宋_GB2312" w:hAnsi="宋体" w:eastAsia="仿宋_GB2312"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w:t>
            </w:r>
            <w:r>
              <w:rPr>
                <w:rFonts w:hint="eastAsia" w:ascii="仿宋_GB2312" w:hAnsi="Times New Roman" w:eastAsia="仿宋_GB2312"/>
                <w:color w:val="000000" w:themeColor="text1"/>
                <w:kern w:val="0"/>
                <w:sz w:val="24"/>
                <w14:textFill>
                  <w14:solidFill>
                    <w14:schemeClr w14:val="tx1"/>
                  </w14:solidFill>
                </w14:textFill>
              </w:rPr>
              <w:t>万元</w:t>
            </w:r>
            <w:r>
              <w:rPr>
                <w:rFonts w:ascii="Times New Roman" w:hAnsi="Times New Roman"/>
                <w:color w:val="000000" w:themeColor="text1"/>
                <w:kern w:val="0"/>
                <w:sz w:val="24"/>
                <w14:textFill>
                  <w14:solidFill>
                    <w14:schemeClr w14:val="tx1"/>
                  </w14:solidFill>
                </w14:textFill>
              </w:rPr>
              <w:t>)</w:t>
            </w:r>
          </w:p>
        </w:tc>
        <w:tc>
          <w:tcPr>
            <w:tcW w:w="967"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贷</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款</w:t>
            </w:r>
          </w:p>
          <w:p>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日</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期</w:t>
            </w:r>
          </w:p>
        </w:tc>
        <w:tc>
          <w:tcPr>
            <w:tcW w:w="1151"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还</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款</w:t>
            </w:r>
          </w:p>
          <w:p>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日</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期</w:t>
            </w:r>
          </w:p>
        </w:tc>
        <w:tc>
          <w:tcPr>
            <w:tcW w:w="1296" w:type="dxa"/>
            <w:gridSpan w:val="2"/>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月贷</w:t>
            </w:r>
          </w:p>
          <w:p>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款利率</w:t>
            </w:r>
            <w:r>
              <w:rPr>
                <w:rFonts w:ascii="Times New Roman" w:hAnsi="Times New Roman" w:eastAsia="仿宋_GB2312"/>
                <w:color w:val="000000" w:themeColor="text1"/>
                <w:kern w:val="0"/>
                <w:sz w:val="24"/>
                <w14:textFill>
                  <w14:solidFill>
                    <w14:schemeClr w14:val="tx1"/>
                  </w14:solidFill>
                </w14:textFill>
              </w:rPr>
              <w:t>‰</w:t>
            </w:r>
          </w:p>
        </w:tc>
        <w:tc>
          <w:tcPr>
            <w:tcW w:w="1440"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申请贴息的贷款利息（万元）</w:t>
            </w:r>
          </w:p>
        </w:tc>
        <w:tc>
          <w:tcPr>
            <w:tcW w:w="1612"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申请贴息补助金额</w:t>
            </w:r>
          </w:p>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（万元）</w:t>
            </w:r>
          </w:p>
        </w:tc>
      </w:tr>
      <w:tr>
        <w:tblPrEx>
          <w:tblCellMar>
            <w:top w:w="0" w:type="dxa"/>
            <w:left w:w="108" w:type="dxa"/>
            <w:bottom w:w="0" w:type="dxa"/>
            <w:right w:w="108" w:type="dxa"/>
          </w:tblCellMar>
        </w:tblPrEx>
        <w:trPr>
          <w:trHeight w:val="530" w:hRule="atLeast"/>
        </w:trPr>
        <w:tc>
          <w:tcPr>
            <w:tcW w:w="45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1</w:t>
            </w:r>
          </w:p>
        </w:tc>
        <w:tc>
          <w:tcPr>
            <w:tcW w:w="1359"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086"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967"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151" w:type="dxa"/>
            <w:gridSpan w:val="2"/>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296" w:type="dxa"/>
            <w:gridSpan w:val="2"/>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440" w:type="dxa"/>
            <w:gridSpan w:val="2"/>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612"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594" w:hRule="atLeast"/>
        </w:trPr>
        <w:tc>
          <w:tcPr>
            <w:tcW w:w="45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2</w:t>
            </w:r>
          </w:p>
        </w:tc>
        <w:tc>
          <w:tcPr>
            <w:tcW w:w="1359"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086"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967"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151" w:type="dxa"/>
            <w:gridSpan w:val="2"/>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296" w:type="dxa"/>
            <w:gridSpan w:val="2"/>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440" w:type="dxa"/>
            <w:gridSpan w:val="2"/>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612"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459" w:hRule="atLeast"/>
        </w:trPr>
        <w:tc>
          <w:tcPr>
            <w:tcW w:w="456" w:type="dxa"/>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3</w:t>
            </w:r>
          </w:p>
        </w:tc>
        <w:tc>
          <w:tcPr>
            <w:tcW w:w="1359"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086"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967" w:type="dxa"/>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151" w:type="dxa"/>
            <w:gridSpan w:val="2"/>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296" w:type="dxa"/>
            <w:gridSpan w:val="2"/>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440" w:type="dxa"/>
            <w:gridSpan w:val="2"/>
            <w:tcBorders>
              <w:top w:val="single" w:color="auto" w:sz="8" w:space="0"/>
              <w:left w:val="nil"/>
              <w:bottom w:val="single" w:color="auto" w:sz="8" w:space="0"/>
              <w:right w:val="single" w:color="auto" w:sz="8" w:space="0"/>
            </w:tcBorders>
            <w:vAlign w:val="center"/>
          </w:tcPr>
          <w:p>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612" w:type="dxa"/>
            <w:tcBorders>
              <w:top w:val="single" w:color="auto" w:sz="8" w:space="0"/>
              <w:left w:val="nil"/>
              <w:bottom w:val="single" w:color="auto" w:sz="8" w:space="0"/>
              <w:right w:val="single" w:color="auto" w:sz="8" w:space="0"/>
            </w:tcBorders>
            <w:vAlign w:val="center"/>
          </w:tcPr>
          <w:p>
            <w:pPr>
              <w:widowControl/>
              <w:jc w:val="left"/>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753" w:hRule="atLeast"/>
        </w:trPr>
        <w:tc>
          <w:tcPr>
            <w:tcW w:w="9367" w:type="dxa"/>
            <w:gridSpan w:val="11"/>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经审核，符合条件的贷款利息总额为</w:t>
            </w:r>
            <w:r>
              <w:rPr>
                <w:rFonts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万元，给予补助</w:t>
            </w:r>
            <w:r>
              <w:rPr>
                <w:rFonts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万元。</w:t>
            </w:r>
          </w:p>
        </w:tc>
      </w:tr>
      <w:tr>
        <w:tblPrEx>
          <w:tblCellMar>
            <w:top w:w="0" w:type="dxa"/>
            <w:left w:w="108" w:type="dxa"/>
            <w:bottom w:w="0" w:type="dxa"/>
            <w:right w:w="108" w:type="dxa"/>
          </w:tblCellMar>
        </w:tblPrEx>
        <w:trPr>
          <w:trHeight w:val="2316" w:hRule="atLeast"/>
        </w:trPr>
        <w:tc>
          <w:tcPr>
            <w:tcW w:w="456" w:type="dxa"/>
            <w:tcBorders>
              <w:top w:val="nil"/>
              <w:left w:val="single" w:color="auto" w:sz="8" w:space="0"/>
              <w:bottom w:val="nil"/>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当地农业部门意见</w:t>
            </w:r>
          </w:p>
        </w:tc>
        <w:tc>
          <w:tcPr>
            <w:tcW w:w="4239" w:type="dxa"/>
            <w:gridSpan w:val="4"/>
            <w:tcBorders>
              <w:top w:val="single" w:color="auto" w:sz="8" w:space="0"/>
              <w:left w:val="nil"/>
              <w:right w:val="single" w:color="000000" w:sz="8" w:space="0"/>
            </w:tcBorders>
            <w:vAlign w:val="center"/>
          </w:tcPr>
          <w:p>
            <w:pPr>
              <w:widowControl/>
              <w:rPr>
                <w:rFonts w:ascii="Times New Roman" w:hAnsi="Times New Roman"/>
                <w:color w:val="000000" w:themeColor="text1"/>
                <w:kern w:val="0"/>
                <w:sz w:val="24"/>
                <w14:textFill>
                  <w14:solidFill>
                    <w14:schemeClr w14:val="tx1"/>
                  </w14:solidFill>
                </w14:textFill>
              </w:rPr>
            </w:pPr>
          </w:p>
          <w:p>
            <w:pPr>
              <w:widowControl/>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p>
            <w:pPr>
              <w:widowControl/>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p>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（盖章）</w:t>
            </w:r>
          </w:p>
          <w:p>
            <w:pPr>
              <w:widowControl/>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p>
            <w:pPr>
              <w:widowControl/>
              <w:ind w:firstLine="1440" w:firstLineChars="6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年</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月</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日</w:t>
            </w:r>
          </w:p>
          <w:p>
            <w:pPr>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540" w:type="dxa"/>
            <w:gridSpan w:val="2"/>
            <w:tcBorders>
              <w:top w:val="nil"/>
              <w:left w:val="single" w:color="auto" w:sz="8" w:space="0"/>
              <w:bottom w:val="nil"/>
              <w:right w:val="single" w:color="auto" w:sz="8"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当地财政部门意见</w:t>
            </w:r>
          </w:p>
        </w:tc>
        <w:tc>
          <w:tcPr>
            <w:tcW w:w="4132" w:type="dxa"/>
            <w:gridSpan w:val="4"/>
            <w:tcBorders>
              <w:top w:val="nil"/>
              <w:left w:val="nil"/>
              <w:right w:val="single" w:color="auto" w:sz="8" w:space="0"/>
            </w:tcBorders>
            <w:vAlign w:val="center"/>
          </w:tcPr>
          <w:p>
            <w:pPr>
              <w:widowControl/>
              <w:jc w:val="left"/>
              <w:rPr>
                <w:rFonts w:ascii="Times New Roman" w:hAnsi="Times New Roman"/>
                <w:color w:val="000000" w:themeColor="text1"/>
                <w:kern w:val="0"/>
                <w:sz w:val="24"/>
                <w14:textFill>
                  <w14:solidFill>
                    <w14:schemeClr w14:val="tx1"/>
                  </w14:solidFill>
                </w14:textFill>
              </w:rPr>
            </w:pPr>
          </w:p>
          <w:p>
            <w:pPr>
              <w:widowControl/>
              <w:jc w:val="left"/>
              <w:rPr>
                <w:rFonts w:ascii="宋体" w:cs="宋体"/>
                <w:color w:val="000000" w:themeColor="text1"/>
                <w:kern w:val="0"/>
                <w:sz w:val="24"/>
                <w14:textFill>
                  <w14:solidFill>
                    <w14:schemeClr w14:val="tx1"/>
                  </w14:solidFill>
                </w14:textFill>
              </w:rPr>
            </w:pPr>
          </w:p>
          <w:p>
            <w:pPr>
              <w:widowControl/>
              <w:jc w:val="lef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pPr>
              <w:widowControl/>
              <w:jc w:val="left"/>
              <w:rPr>
                <w:rFonts w:ascii="宋体" w:cs="宋体"/>
                <w:color w:val="000000" w:themeColor="text1"/>
                <w:kern w:val="0"/>
                <w:sz w:val="24"/>
                <w14:textFill>
                  <w14:solidFill>
                    <w14:schemeClr w14:val="tx1"/>
                  </w14:solidFill>
                </w14:textFill>
              </w:rPr>
            </w:pPr>
          </w:p>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（盖章）</w:t>
            </w:r>
          </w:p>
          <w:p>
            <w:pPr>
              <w:widowControl/>
              <w:jc w:val="left"/>
              <w:rPr>
                <w:rFonts w:ascii="宋体" w:cs="宋体"/>
                <w:color w:val="000000" w:themeColor="text1"/>
                <w:kern w:val="0"/>
                <w:sz w:val="24"/>
                <w14:textFill>
                  <w14:solidFill>
                    <w14:schemeClr w14:val="tx1"/>
                  </w14:solidFill>
                </w14:textFill>
              </w:rPr>
            </w:pPr>
          </w:p>
          <w:p>
            <w:pPr>
              <w:widowControl/>
              <w:ind w:firstLine="1440" w:firstLineChars="6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年</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月</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日</w:t>
            </w:r>
          </w:p>
          <w:p>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tblPrEx>
          <w:tblCellMar>
            <w:top w:w="0" w:type="dxa"/>
            <w:left w:w="108" w:type="dxa"/>
            <w:bottom w:w="0" w:type="dxa"/>
            <w:right w:w="108" w:type="dxa"/>
          </w:tblCellMar>
        </w:tblPrEx>
        <w:trPr>
          <w:trHeight w:val="660" w:hRule="atLeast"/>
        </w:trPr>
        <w:tc>
          <w:tcPr>
            <w:tcW w:w="9367" w:type="dxa"/>
            <w:gridSpan w:val="11"/>
            <w:tcBorders>
              <w:top w:val="single" w:color="auto" w:sz="8" w:space="0"/>
              <w:left w:val="single" w:color="auto" w:sz="8" w:space="0"/>
              <w:bottom w:val="single" w:color="auto" w:sz="8" w:space="0"/>
              <w:right w:val="single" w:color="000000" w:sz="8" w:space="0"/>
            </w:tcBorders>
            <w:vAlign w:val="center"/>
          </w:tcPr>
          <w:p>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备注：借款日期按借款合同填写，还款日期按还款凭证填写（未还款的按借款合同填写）</w:t>
            </w:r>
          </w:p>
        </w:tc>
      </w:tr>
    </w:tbl>
    <w:p>
      <w:pPr>
        <w:spacing w:line="360" w:lineRule="auto"/>
        <w:rPr>
          <w:rFonts w:ascii="仿宋" w:hAnsi="仿宋" w:eastAsia="仿宋" w:cs="宋体"/>
          <w:color w:val="000000" w:themeColor="text1"/>
          <w:kern w:val="0"/>
          <w:szCs w:val="32"/>
          <w14:textFill>
            <w14:solidFill>
              <w14:schemeClr w14:val="tx1"/>
            </w14:solidFill>
          </w14:textFill>
        </w:rPr>
        <w:sectPr>
          <w:pgSz w:w="11906" w:h="16838"/>
          <w:pgMar w:top="1304" w:right="1803" w:bottom="1304" w:left="1803" w:header="851" w:footer="992" w:gutter="0"/>
          <w:pgBorders>
            <w:top w:val="none" w:sz="0" w:space="0"/>
            <w:left w:val="none" w:sz="0" w:space="0"/>
            <w:bottom w:val="none" w:sz="0" w:space="0"/>
            <w:right w:val="none" w:sz="0" w:space="0"/>
          </w:pgBorders>
          <w:pgNumType w:fmt="decimal" w:chapStyle="1" w:chapSep="hyphen"/>
          <w:cols w:space="0" w:num="1"/>
          <w:rtlGutter w:val="0"/>
          <w:docGrid w:type="lines" w:linePitch="319" w:charSpace="0"/>
        </w:sectPr>
      </w:pPr>
    </w:p>
    <w:p>
      <w:pPr>
        <w:spacing w:line="560" w:lineRule="exac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附件4-2   </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w:t>
      </w:r>
    </w:p>
    <w:p>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农业产业化重点龙头企业贷款贴息汇总表</w:t>
      </w:r>
    </w:p>
    <w:p>
      <w:pPr>
        <w:spacing w:line="360" w:lineRule="auto"/>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填报单位（盖章）：</w:t>
      </w:r>
      <w:r>
        <w:rPr>
          <w:rFonts w:ascii="Times New Roman" w:hAnsi="仿宋_GB2312" w:eastAsia="仿宋_GB2312"/>
          <w:color w:val="000000" w:themeColor="text1"/>
          <w:kern w:val="0"/>
          <w:sz w:val="24"/>
          <w:szCs w:val="24"/>
          <w14:textFill>
            <w14:solidFill>
              <w14:schemeClr w14:val="tx1"/>
            </w14:solidFill>
          </w14:textFill>
        </w:rPr>
        <w:t xml:space="preserve">                                                                                     </w:t>
      </w:r>
      <w:r>
        <w:rPr>
          <w:rFonts w:hint="eastAsia" w:ascii="Times New Roman" w:hAnsi="仿宋_GB2312" w:eastAsia="仿宋_GB2312"/>
          <w:color w:val="000000" w:themeColor="text1"/>
          <w:kern w:val="0"/>
          <w:sz w:val="24"/>
          <w:szCs w:val="24"/>
          <w14:textFill>
            <w14:solidFill>
              <w14:schemeClr w14:val="tx1"/>
            </w14:solidFill>
          </w14:textFill>
        </w:rPr>
        <w:t>单位：万元</w:t>
      </w:r>
    </w:p>
    <w:tbl>
      <w:tblPr>
        <w:tblStyle w:val="5"/>
        <w:tblW w:w="14580" w:type="dxa"/>
        <w:tblInd w:w="-432" w:type="dxa"/>
        <w:tblLayout w:type="fixed"/>
        <w:tblCellMar>
          <w:top w:w="0" w:type="dxa"/>
          <w:left w:w="108" w:type="dxa"/>
          <w:bottom w:w="0" w:type="dxa"/>
          <w:right w:w="108" w:type="dxa"/>
        </w:tblCellMar>
      </w:tblPr>
      <w:tblGrid>
        <w:gridCol w:w="900"/>
        <w:gridCol w:w="900"/>
        <w:gridCol w:w="1080"/>
        <w:gridCol w:w="1260"/>
        <w:gridCol w:w="1260"/>
        <w:gridCol w:w="900"/>
        <w:gridCol w:w="900"/>
        <w:gridCol w:w="900"/>
        <w:gridCol w:w="811"/>
        <w:gridCol w:w="775"/>
        <w:gridCol w:w="1006"/>
        <w:gridCol w:w="1368"/>
        <w:gridCol w:w="1440"/>
        <w:gridCol w:w="1080"/>
      </w:tblGrid>
      <w:tr>
        <w:tblPrEx>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序号</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企业名称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企业法人姓名</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企业法人身份证号</w:t>
            </w:r>
          </w:p>
        </w:tc>
        <w:tc>
          <w:tcPr>
            <w:tcW w:w="126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企业统一信用代码</w:t>
            </w: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贷款银行</w:t>
            </w: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合同编号</w:t>
            </w:r>
          </w:p>
        </w:tc>
        <w:tc>
          <w:tcPr>
            <w:tcW w:w="90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贷款</w:t>
            </w:r>
          </w:p>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金额</w:t>
            </w:r>
          </w:p>
        </w:tc>
        <w:tc>
          <w:tcPr>
            <w:tcW w:w="811"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月贷款利率（</w:t>
            </w:r>
            <w:r>
              <w:rPr>
                <w:rFonts w:ascii="Times New Roman" w:hAnsi="仿宋_GB2312" w:eastAsia="仿宋_GB2312"/>
                <w:color w:val="000000" w:themeColor="text1"/>
                <w:kern w:val="0"/>
                <w:sz w:val="24"/>
                <w:szCs w:val="24"/>
                <w14:textFill>
                  <w14:solidFill>
                    <w14:schemeClr w14:val="tx1"/>
                  </w14:solidFill>
                </w14:textFill>
              </w:rPr>
              <w:t>%</w:t>
            </w:r>
            <w:r>
              <w:rPr>
                <w:rFonts w:hint="eastAsia" w:ascii="Times New Roman" w:hAnsi="仿宋_GB2312" w:eastAsia="仿宋_GB2312"/>
                <w:color w:val="000000" w:themeColor="text1"/>
                <w:kern w:val="0"/>
                <w:sz w:val="24"/>
                <w:szCs w:val="24"/>
                <w14:textFill>
                  <w14:solidFill>
                    <w14:schemeClr w14:val="tx1"/>
                  </w14:solidFill>
                </w14:textFill>
              </w:rPr>
              <w:t>）</w:t>
            </w:r>
          </w:p>
        </w:tc>
        <w:tc>
          <w:tcPr>
            <w:tcW w:w="775"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贷款日期</w:t>
            </w:r>
          </w:p>
        </w:tc>
        <w:tc>
          <w:tcPr>
            <w:tcW w:w="1006"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还款日期</w:t>
            </w:r>
          </w:p>
        </w:tc>
        <w:tc>
          <w:tcPr>
            <w:tcW w:w="1368"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申请贴息的贷款利息（万元）</w:t>
            </w:r>
          </w:p>
        </w:tc>
        <w:tc>
          <w:tcPr>
            <w:tcW w:w="144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申请贴息补助金额</w:t>
            </w:r>
          </w:p>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（万元）</w:t>
            </w:r>
          </w:p>
        </w:tc>
        <w:tc>
          <w:tcPr>
            <w:tcW w:w="1080"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p>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备注</w:t>
            </w:r>
          </w:p>
        </w:tc>
      </w:tr>
      <w:tr>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811" w:type="dxa"/>
            <w:tcBorders>
              <w:top w:val="single" w:color="auto" w:sz="4" w:space="0"/>
              <w:left w:val="nil"/>
              <w:bottom w:val="single" w:color="auto" w:sz="4" w:space="0"/>
              <w:right w:val="single" w:color="auto" w:sz="4" w:space="0"/>
            </w:tcBorders>
            <w:vAlign w:val="center"/>
          </w:tcPr>
          <w:p>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0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36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44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80"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81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0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36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44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80"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81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0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36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44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80"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81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0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36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44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811"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0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36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44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tcPr>
          <w:p>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bl>
    <w:p>
      <w:pPr>
        <w:spacing w:line="560" w:lineRule="exact"/>
        <w:rPr>
          <w:color w:val="000000" w:themeColor="text1"/>
          <w14:textFill>
            <w14:solidFill>
              <w14:schemeClr w14:val="tx1"/>
            </w14:solidFill>
          </w14:textFill>
        </w:rPr>
        <w:sectPr>
          <w:pgSz w:w="16838" w:h="11906" w:orient="landscape"/>
          <w:pgMar w:top="1803" w:right="1304" w:bottom="1803" w:left="1304" w:header="851" w:footer="992" w:gutter="0"/>
          <w:pgBorders>
            <w:top w:val="none" w:sz="0" w:space="0"/>
            <w:left w:val="none" w:sz="0" w:space="0"/>
            <w:bottom w:val="none" w:sz="0" w:space="0"/>
            <w:right w:val="none" w:sz="0" w:space="0"/>
          </w:pgBorders>
          <w:pgNumType w:fmt="decimal" w:chapStyle="1" w:chapSep="hyphen"/>
          <w:cols w:space="0" w:num="1"/>
          <w:rtlGutter w:val="0"/>
          <w:docGrid w:type="lines" w:linePitch="319" w:charSpace="0"/>
        </w:sectPr>
      </w:pPr>
    </w:p>
    <w:p>
      <w:pPr>
        <w:spacing w:line="560" w:lineRule="exac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附件4-3：</w:t>
      </w:r>
    </w:p>
    <w:p>
      <w:pPr>
        <w:spacing w:line="560" w:lineRule="exact"/>
        <w:rPr>
          <w:color w:val="000000" w:themeColor="text1"/>
          <w14:textFill>
            <w14:solidFill>
              <w14:schemeClr w14:val="tx1"/>
            </w14:solidFill>
          </w14:textFill>
        </w:rPr>
      </w:pPr>
    </w:p>
    <w:p>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承诺书</w:t>
      </w:r>
    </w:p>
    <w:p>
      <w:pPr>
        <w:spacing w:line="560" w:lineRule="exact"/>
        <w:jc w:val="center"/>
        <w:rPr>
          <w:rFonts w:ascii="仿宋_GB2312" w:eastAsia="仿宋_GB2312"/>
          <w:color w:val="000000" w:themeColor="text1"/>
          <w:sz w:val="30"/>
          <w:szCs w:val="30"/>
          <w14:textFill>
            <w14:solidFill>
              <w14:schemeClr w14:val="tx1"/>
            </w14:solidFill>
          </w14:textFill>
        </w:rPr>
      </w:pPr>
    </w:p>
    <w:p>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我单位申请《关于应对新冠肺炎疫情支持“菜篮子”产品稳产保供措施》中农业产业化重点龙头企业贷款贴息补助资金，现承诺如下：</w:t>
      </w:r>
    </w:p>
    <w:p>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一、提供的所有申报文件和资料真实、有效。</w:t>
      </w:r>
    </w:p>
    <w:p>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二、申请贷款贴息的贷款未享受过其他</w:t>
      </w:r>
      <w:r>
        <w:rPr>
          <w:rFonts w:hint="eastAsia" w:ascii="仿宋" w:hAnsi="仿宋" w:eastAsia="仿宋" w:cs="仿宋_GB2312"/>
          <w:color w:val="000000" w:themeColor="text1"/>
          <w:sz w:val="32"/>
          <w:szCs w:val="32"/>
          <w:lang w:val="en-US" w:eastAsia="zh-CN"/>
          <w14:textFill>
            <w14:solidFill>
              <w14:schemeClr w14:val="tx1"/>
            </w14:solidFill>
          </w14:textFill>
        </w:rPr>
        <w:t>市级贴息</w:t>
      </w:r>
      <w:r>
        <w:rPr>
          <w:rFonts w:hint="eastAsia" w:ascii="仿宋" w:hAnsi="仿宋" w:eastAsia="仿宋" w:cs="仿宋_GB2312"/>
          <w:color w:val="000000" w:themeColor="text1"/>
          <w:sz w:val="32"/>
          <w:szCs w:val="32"/>
          <w14:textFill>
            <w14:solidFill>
              <w14:schemeClr w14:val="tx1"/>
            </w14:solidFill>
          </w14:textFill>
        </w:rPr>
        <w:t>扶持政策。</w:t>
      </w:r>
    </w:p>
    <w:p>
      <w:pPr>
        <w:spacing w:line="560" w:lineRule="exact"/>
        <w:ind w:firstLine="576" w:firstLineChars="18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三、如有虚构、失实、欺诈等情况，愿意承担由此导致的全部责任和后果。</w:t>
      </w:r>
    </w:p>
    <w:p>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pPr>
        <w:spacing w:line="560" w:lineRule="exact"/>
        <w:ind w:firstLine="576" w:firstLineChars="180"/>
        <w:jc w:val="right"/>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承诺单位负责人签字：</w:t>
      </w:r>
      <w:r>
        <w:rPr>
          <w:rFonts w:ascii="仿宋" w:hAnsi="仿宋" w:eastAsia="仿宋" w:cs="仿宋_GB2312"/>
          <w:color w:val="000000" w:themeColor="text1"/>
          <w:sz w:val="32"/>
          <w:szCs w:val="32"/>
          <w14:textFill>
            <w14:solidFill>
              <w14:schemeClr w14:val="tx1"/>
            </w14:solidFill>
          </w14:textFill>
        </w:rPr>
        <w:t xml:space="preserve">              </w:t>
      </w:r>
    </w:p>
    <w:p>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（单位公章）</w:t>
      </w:r>
      <w:r>
        <w:rPr>
          <w:rFonts w:ascii="仿宋" w:hAnsi="仿宋" w:eastAsia="仿宋" w:cs="仿宋_GB2312"/>
          <w:color w:val="000000" w:themeColor="text1"/>
          <w:sz w:val="32"/>
          <w:szCs w:val="32"/>
          <w14:textFill>
            <w14:solidFill>
              <w14:schemeClr w14:val="tx1"/>
            </w14:solidFill>
          </w14:textFill>
        </w:rPr>
        <w:t xml:space="preserve">      </w:t>
      </w:r>
    </w:p>
    <w:p>
      <w:pPr>
        <w:spacing w:line="560" w:lineRule="exact"/>
        <w:ind w:firstLine="576" w:firstLineChars="180"/>
        <w:jc w:val="right"/>
        <w:rPr>
          <w:rFonts w:ascii="仿宋" w:hAnsi="仿宋" w:eastAsia="仿宋" w:cs="仿宋_GB2312"/>
          <w:color w:val="000000" w:themeColor="text1"/>
          <w:sz w:val="32"/>
          <w:szCs w:val="32"/>
          <w14:textFill>
            <w14:solidFill>
              <w14:schemeClr w14:val="tx1"/>
            </w14:solidFill>
          </w14:textFill>
        </w:rPr>
      </w:pPr>
    </w:p>
    <w:p>
      <w:pPr>
        <w:spacing w:line="560" w:lineRule="exact"/>
        <w:ind w:firstLine="576" w:firstLineChars="180"/>
        <w:jc w:val="righ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年</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月</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日</w:t>
      </w:r>
    </w:p>
    <w:p>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pPr>
        <w:spacing w:line="540" w:lineRule="exact"/>
        <w:jc w:val="right"/>
        <w:rPr>
          <w:color w:val="000000" w:themeColor="text1"/>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34"/>
        <w:tab w:val="clear" w:pos="4153"/>
      </w:tabs>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E7A19"/>
    <w:rsid w:val="08AA120E"/>
    <w:rsid w:val="6AF17173"/>
    <w:rsid w:val="7AEE7A19"/>
    <w:rsid w:val="7E6D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8">
    <w:name w:val="font21"/>
    <w:basedOn w:val="6"/>
    <w:qFormat/>
    <w:uiPriority w:val="0"/>
    <w:rPr>
      <w:rFonts w:hint="eastAsia" w:ascii="宋体" w:hAnsi="宋体" w:eastAsia="宋体" w:cs="宋体"/>
      <w:b/>
      <w:color w:val="000000"/>
      <w:sz w:val="32"/>
      <w:szCs w:val="32"/>
      <w:u w:val="none"/>
    </w:rPr>
  </w:style>
  <w:style w:type="character" w:customStyle="1" w:styleId="9">
    <w:name w:val="font11"/>
    <w:basedOn w:val="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2020-03-09T01:01:00Z</dcterms:created>
  <dc:creator>12</dc:creator>
  <cp:lastModifiedBy>12</cp:lastModifiedBy>
  <dcterms:modified xsi:type="dcterms:W3CDTF">2020-03-09T01:03:13Z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