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商品有机肥推广项目及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耕地质量监测项目绩效目标表</w:t>
      </w:r>
    </w:p>
    <w:tbl>
      <w:tblPr>
        <w:tblStyle w:val="5"/>
        <w:tblW w:w="14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36"/>
        <w:gridCol w:w="1536"/>
        <w:gridCol w:w="1536"/>
        <w:gridCol w:w="1536"/>
        <w:gridCol w:w="1"/>
        <w:gridCol w:w="1"/>
        <w:gridCol w:w="2486"/>
        <w:gridCol w:w="2295"/>
        <w:gridCol w:w="1"/>
        <w:gridCol w:w="1"/>
        <w:gridCol w:w="2293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0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614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产出指标</w:t>
            </w:r>
          </w:p>
        </w:tc>
        <w:tc>
          <w:tcPr>
            <w:tcW w:w="47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效益指标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68" w:hRule="atLeast"/>
          <w:jc w:val="center"/>
        </w:trPr>
        <w:tc>
          <w:tcPr>
            <w:tcW w:w="9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时效目标</w:t>
            </w:r>
          </w:p>
        </w:tc>
        <w:tc>
          <w:tcPr>
            <w:tcW w:w="460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数量指标</w:t>
            </w:r>
          </w:p>
        </w:tc>
        <w:tc>
          <w:tcPr>
            <w:tcW w:w="47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效益指标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服务对象满意度指标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32" w:hRule="atLeast"/>
          <w:jc w:val="center"/>
        </w:trPr>
        <w:tc>
          <w:tcPr>
            <w:tcW w:w="9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2025年资金支出率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商品有机肥推广片（个）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商品有机肥推广面积（亩）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监测点(个)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减少农用化肥使用量（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准确掌握辖区耕地质量情况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项目实施主体满意度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68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福清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2%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68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长乐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2%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68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闽侯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68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闽清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2%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68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永泰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68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连江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68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罗源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2%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68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马尾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68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晋安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2%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273" w:hRule="atLeast"/>
          <w:jc w:val="center"/>
        </w:trPr>
        <w:tc>
          <w:tcPr>
            <w:tcW w:w="9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622"/>
    <w:rsid w:val="00022928"/>
    <w:rsid w:val="000336F6"/>
    <w:rsid w:val="00042231"/>
    <w:rsid w:val="00082006"/>
    <w:rsid w:val="000B0E37"/>
    <w:rsid w:val="000F7D30"/>
    <w:rsid w:val="00187DF0"/>
    <w:rsid w:val="00210ABA"/>
    <w:rsid w:val="00333CDF"/>
    <w:rsid w:val="00370E2D"/>
    <w:rsid w:val="003C1EC0"/>
    <w:rsid w:val="004070A9"/>
    <w:rsid w:val="00432545"/>
    <w:rsid w:val="00546DA2"/>
    <w:rsid w:val="006964B1"/>
    <w:rsid w:val="00752628"/>
    <w:rsid w:val="00820C77"/>
    <w:rsid w:val="009703DD"/>
    <w:rsid w:val="00A620CC"/>
    <w:rsid w:val="00A70632"/>
    <w:rsid w:val="00A75BAA"/>
    <w:rsid w:val="00B44BBB"/>
    <w:rsid w:val="00B65656"/>
    <w:rsid w:val="00C155FC"/>
    <w:rsid w:val="00DF4DD7"/>
    <w:rsid w:val="00E03BBF"/>
    <w:rsid w:val="00E34455"/>
    <w:rsid w:val="00E54622"/>
    <w:rsid w:val="00EF1B73"/>
    <w:rsid w:val="00F2048C"/>
    <w:rsid w:val="00FE1763"/>
    <w:rsid w:val="053F3E03"/>
    <w:rsid w:val="0D46157E"/>
    <w:rsid w:val="0DDB329C"/>
    <w:rsid w:val="13D53A9B"/>
    <w:rsid w:val="166E45E8"/>
    <w:rsid w:val="1D337991"/>
    <w:rsid w:val="2D83250A"/>
    <w:rsid w:val="2E7B262B"/>
    <w:rsid w:val="30C06B64"/>
    <w:rsid w:val="34760189"/>
    <w:rsid w:val="3DEA3908"/>
    <w:rsid w:val="3ECB43B4"/>
    <w:rsid w:val="687110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2019-04-26T08:02:00Z</dcterms:created>
  <dc:creator>hy</dc:creator>
  <cp:lastModifiedBy>ZZ&amp;MM</cp:lastModifiedBy>
  <cp:lastPrinted>2023-04-14T07:26:00Z</cp:lastPrinted>
  <dcterms:modified xsi:type="dcterms:W3CDTF">2025-08-20T02:54:28Z</dcterms:modified>
  <dc:title>附件3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